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6C6" w:rsidRDefault="00E636C6" w:rsidP="00E636C6">
      <w:pPr>
        <w:pStyle w:val="Default"/>
        <w:jc w:val="both"/>
        <w:rPr>
          <w:sz w:val="28"/>
          <w:szCs w:val="28"/>
        </w:rPr>
      </w:pPr>
    </w:p>
    <w:p w:rsidR="00685951" w:rsidRPr="00685951" w:rsidRDefault="00685951" w:rsidP="0068595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85951">
        <w:rPr>
          <w:b/>
          <w:sz w:val="28"/>
          <w:szCs w:val="28"/>
        </w:rPr>
        <w:t>еречень новых КБК для НДФЛ с 2025 года</w:t>
      </w:r>
    </w:p>
    <w:p w:rsidR="00685951" w:rsidRDefault="00685951" w:rsidP="00E636C6">
      <w:pPr>
        <w:pStyle w:val="Default"/>
        <w:jc w:val="both"/>
        <w:rPr>
          <w:sz w:val="28"/>
          <w:szCs w:val="28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149"/>
        <w:gridCol w:w="6784"/>
        <w:gridCol w:w="2835"/>
      </w:tblGrid>
      <w:tr w:rsidR="00E636C6" w:rsidTr="00CF6829">
        <w:tc>
          <w:tcPr>
            <w:tcW w:w="1149" w:type="dxa"/>
          </w:tcPr>
          <w:p w:rsidR="00E636C6" w:rsidRPr="00E636C6" w:rsidRDefault="00E636C6" w:rsidP="00E636C6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E636C6">
              <w:rPr>
                <w:b/>
                <w:sz w:val="28"/>
                <w:szCs w:val="28"/>
              </w:rPr>
              <w:t>Ставка НДФЛ</w:t>
            </w:r>
          </w:p>
        </w:tc>
        <w:tc>
          <w:tcPr>
            <w:tcW w:w="6784" w:type="dxa"/>
          </w:tcPr>
          <w:p w:rsidR="00E636C6" w:rsidRPr="00E636C6" w:rsidRDefault="00E636C6" w:rsidP="00E636C6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E636C6">
              <w:rPr>
                <w:b/>
                <w:sz w:val="28"/>
                <w:szCs w:val="28"/>
              </w:rPr>
              <w:t>Годовой доход</w:t>
            </w:r>
          </w:p>
        </w:tc>
        <w:tc>
          <w:tcPr>
            <w:tcW w:w="2835" w:type="dxa"/>
          </w:tcPr>
          <w:p w:rsidR="00E636C6" w:rsidRPr="00E636C6" w:rsidRDefault="00E636C6" w:rsidP="00E636C6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E636C6">
              <w:rPr>
                <w:b/>
                <w:sz w:val="28"/>
                <w:szCs w:val="28"/>
              </w:rPr>
              <w:t>КБК с 2025 года</w:t>
            </w:r>
          </w:p>
        </w:tc>
      </w:tr>
      <w:tr w:rsidR="00E636C6" w:rsidTr="00CF6829">
        <w:tc>
          <w:tcPr>
            <w:tcW w:w="1149" w:type="dxa"/>
          </w:tcPr>
          <w:p w:rsidR="00E636C6" w:rsidRDefault="00E636C6" w:rsidP="00E636C6">
            <w:pPr>
              <w:pStyle w:val="Default"/>
              <w:jc w:val="both"/>
            </w:pPr>
            <w:r>
              <w:t>13%</w:t>
            </w:r>
          </w:p>
        </w:tc>
        <w:tc>
          <w:tcPr>
            <w:tcW w:w="6784" w:type="dxa"/>
          </w:tcPr>
          <w:p w:rsidR="004544A4" w:rsidRDefault="004544A4" w:rsidP="00454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сумм налоговых баз, указанных </w:t>
            </w:r>
            <w:r w:rsidRPr="004544A4">
              <w:rPr>
                <w:rFonts w:ascii="Times New Roman" w:hAnsi="Times New Roman" w:cs="Times New Roman"/>
              </w:rPr>
              <w:t xml:space="preserve">в </w:t>
            </w:r>
            <w:hyperlink r:id="rId6" w:history="1">
              <w:r w:rsidRPr="004544A4">
                <w:rPr>
                  <w:rFonts w:ascii="Times New Roman" w:hAnsi="Times New Roman" w:cs="Times New Roman"/>
                </w:rPr>
                <w:t>пункте 2.1 статьи 210</w:t>
              </w:r>
            </w:hyperlink>
            <w:r w:rsidRPr="004544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НК РФ, до 2,4 млн. руб.</w:t>
            </w:r>
          </w:p>
          <w:p w:rsidR="00E636C6" w:rsidRPr="00CF6829" w:rsidRDefault="00E636C6" w:rsidP="00E636C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:rsidR="00E636C6" w:rsidRDefault="00E636C6" w:rsidP="00E636C6">
            <w:pPr>
              <w:pStyle w:val="Default"/>
              <w:jc w:val="both"/>
            </w:pPr>
            <w:r>
              <w:t>18210102010011000110</w:t>
            </w:r>
          </w:p>
        </w:tc>
      </w:tr>
      <w:tr w:rsidR="00E636C6" w:rsidTr="00CF6829">
        <w:tc>
          <w:tcPr>
            <w:tcW w:w="1149" w:type="dxa"/>
          </w:tcPr>
          <w:p w:rsidR="00E636C6" w:rsidRDefault="00E636C6" w:rsidP="00E636C6">
            <w:pPr>
              <w:pStyle w:val="Default"/>
              <w:jc w:val="both"/>
            </w:pPr>
            <w:r>
              <w:t>15%</w:t>
            </w:r>
          </w:p>
        </w:tc>
        <w:tc>
          <w:tcPr>
            <w:tcW w:w="6784" w:type="dxa"/>
          </w:tcPr>
          <w:p w:rsidR="00E636C6" w:rsidRDefault="004544A4" w:rsidP="004544A4">
            <w:pPr>
              <w:pStyle w:val="Default"/>
              <w:jc w:val="both"/>
            </w:pPr>
            <w:r>
              <w:t xml:space="preserve">С сумм налоговых баз, указанных </w:t>
            </w:r>
            <w:r w:rsidRPr="004544A4">
              <w:rPr>
                <w:color w:val="auto"/>
              </w:rPr>
              <w:t xml:space="preserve">в </w:t>
            </w:r>
            <w:hyperlink r:id="rId7" w:history="1">
              <w:r w:rsidRPr="004544A4">
                <w:rPr>
                  <w:color w:val="auto"/>
                </w:rPr>
                <w:t>пункте 2.1 статьи 210</w:t>
              </w:r>
            </w:hyperlink>
            <w:r w:rsidRPr="004544A4">
              <w:rPr>
                <w:color w:val="auto"/>
              </w:rPr>
              <w:t xml:space="preserve"> </w:t>
            </w:r>
            <w:r>
              <w:t>НК РФ, от 2,4 млн. руб. до 5 млн. руб.</w:t>
            </w:r>
          </w:p>
        </w:tc>
        <w:tc>
          <w:tcPr>
            <w:tcW w:w="2835" w:type="dxa"/>
          </w:tcPr>
          <w:p w:rsidR="00E636C6" w:rsidRDefault="00E636C6" w:rsidP="00E636C6">
            <w:pPr>
              <w:pStyle w:val="Default"/>
              <w:jc w:val="both"/>
            </w:pPr>
            <w:r>
              <w:t>18210102080011000110</w:t>
            </w:r>
          </w:p>
        </w:tc>
      </w:tr>
      <w:tr w:rsidR="00E636C6" w:rsidTr="00CF6829">
        <w:tc>
          <w:tcPr>
            <w:tcW w:w="1149" w:type="dxa"/>
          </w:tcPr>
          <w:p w:rsidR="00E636C6" w:rsidRDefault="00E636C6" w:rsidP="00E636C6">
            <w:pPr>
              <w:pStyle w:val="Default"/>
              <w:jc w:val="both"/>
            </w:pPr>
            <w:r>
              <w:t>18%</w:t>
            </w:r>
          </w:p>
        </w:tc>
        <w:tc>
          <w:tcPr>
            <w:tcW w:w="6784" w:type="dxa"/>
          </w:tcPr>
          <w:p w:rsidR="00E636C6" w:rsidRDefault="00E636C6" w:rsidP="00E636C6">
            <w:pPr>
              <w:pStyle w:val="Default"/>
              <w:jc w:val="both"/>
            </w:pPr>
            <w:r>
              <w:t xml:space="preserve"> От 5 млн. руб.  до 20 млн. руб.</w:t>
            </w:r>
          </w:p>
        </w:tc>
        <w:tc>
          <w:tcPr>
            <w:tcW w:w="2835" w:type="dxa"/>
          </w:tcPr>
          <w:p w:rsidR="00E636C6" w:rsidRDefault="00E636C6" w:rsidP="00E636C6">
            <w:pPr>
              <w:pStyle w:val="Default"/>
              <w:jc w:val="both"/>
            </w:pPr>
            <w:r>
              <w:t>18210102150011000110</w:t>
            </w:r>
          </w:p>
        </w:tc>
      </w:tr>
      <w:tr w:rsidR="00E636C6" w:rsidTr="00CF6829">
        <w:tc>
          <w:tcPr>
            <w:tcW w:w="1149" w:type="dxa"/>
          </w:tcPr>
          <w:p w:rsidR="00E636C6" w:rsidRDefault="00E636C6" w:rsidP="00E636C6">
            <w:pPr>
              <w:pStyle w:val="Default"/>
              <w:jc w:val="both"/>
            </w:pPr>
            <w:r>
              <w:t>20%</w:t>
            </w:r>
          </w:p>
        </w:tc>
        <w:tc>
          <w:tcPr>
            <w:tcW w:w="6784" w:type="dxa"/>
          </w:tcPr>
          <w:p w:rsidR="00E636C6" w:rsidRDefault="00E636C6" w:rsidP="00E636C6">
            <w:pPr>
              <w:pStyle w:val="Default"/>
              <w:jc w:val="both"/>
            </w:pPr>
            <w:r>
              <w:t>От 20 млн. руб.  до 50 млн. руб.</w:t>
            </w:r>
          </w:p>
        </w:tc>
        <w:tc>
          <w:tcPr>
            <w:tcW w:w="2835" w:type="dxa"/>
          </w:tcPr>
          <w:p w:rsidR="00E636C6" w:rsidRDefault="00E636C6" w:rsidP="00E636C6">
            <w:pPr>
              <w:pStyle w:val="Default"/>
              <w:jc w:val="both"/>
            </w:pPr>
            <w:r>
              <w:t>18210102160011000110</w:t>
            </w:r>
          </w:p>
        </w:tc>
      </w:tr>
      <w:tr w:rsidR="00E636C6" w:rsidTr="00CF6829">
        <w:tc>
          <w:tcPr>
            <w:tcW w:w="1149" w:type="dxa"/>
          </w:tcPr>
          <w:p w:rsidR="00E636C6" w:rsidRDefault="00E636C6" w:rsidP="00E636C6">
            <w:pPr>
              <w:pStyle w:val="Default"/>
              <w:jc w:val="both"/>
            </w:pPr>
            <w:r>
              <w:t>22%</w:t>
            </w:r>
          </w:p>
        </w:tc>
        <w:tc>
          <w:tcPr>
            <w:tcW w:w="6784" w:type="dxa"/>
          </w:tcPr>
          <w:p w:rsidR="00E636C6" w:rsidRDefault="002B257D" w:rsidP="00E636C6">
            <w:pPr>
              <w:pStyle w:val="Default"/>
              <w:jc w:val="both"/>
            </w:pPr>
            <w:r>
              <w:t>Свыше 50 млн. руб.</w:t>
            </w:r>
          </w:p>
        </w:tc>
        <w:tc>
          <w:tcPr>
            <w:tcW w:w="2835" w:type="dxa"/>
          </w:tcPr>
          <w:p w:rsidR="00E636C6" w:rsidRDefault="002B257D" w:rsidP="00E636C6">
            <w:pPr>
              <w:pStyle w:val="Default"/>
              <w:jc w:val="both"/>
            </w:pPr>
            <w:r>
              <w:t>18210102170011000110</w:t>
            </w:r>
          </w:p>
        </w:tc>
      </w:tr>
      <w:tr w:rsidR="002B257D" w:rsidTr="00CF6829">
        <w:tc>
          <w:tcPr>
            <w:tcW w:w="1149" w:type="dxa"/>
          </w:tcPr>
          <w:p w:rsidR="002B257D" w:rsidRDefault="002B257D" w:rsidP="00E636C6">
            <w:pPr>
              <w:pStyle w:val="Default"/>
              <w:jc w:val="both"/>
            </w:pPr>
            <w:r>
              <w:t>13%</w:t>
            </w:r>
          </w:p>
        </w:tc>
        <w:tc>
          <w:tcPr>
            <w:tcW w:w="6784" w:type="dxa"/>
          </w:tcPr>
          <w:p w:rsidR="002B257D" w:rsidRDefault="002B257D" w:rsidP="00E636C6">
            <w:pPr>
              <w:pStyle w:val="Default"/>
              <w:jc w:val="both"/>
            </w:pPr>
            <w:r>
              <w:t>Северные/районные коэффициенты до 5 млн. руб.</w:t>
            </w:r>
          </w:p>
        </w:tc>
        <w:tc>
          <w:tcPr>
            <w:tcW w:w="2835" w:type="dxa"/>
          </w:tcPr>
          <w:p w:rsidR="002B257D" w:rsidRDefault="002B257D" w:rsidP="00E636C6">
            <w:pPr>
              <w:pStyle w:val="Default"/>
              <w:jc w:val="both"/>
            </w:pPr>
            <w:r>
              <w:t>18210102210011000110</w:t>
            </w:r>
          </w:p>
        </w:tc>
      </w:tr>
      <w:tr w:rsidR="002B257D" w:rsidTr="00CF6829">
        <w:tc>
          <w:tcPr>
            <w:tcW w:w="1149" w:type="dxa"/>
          </w:tcPr>
          <w:p w:rsidR="002B257D" w:rsidRDefault="002B257D" w:rsidP="00E636C6">
            <w:pPr>
              <w:pStyle w:val="Default"/>
              <w:jc w:val="both"/>
            </w:pPr>
            <w:r>
              <w:t>15%</w:t>
            </w:r>
          </w:p>
        </w:tc>
        <w:tc>
          <w:tcPr>
            <w:tcW w:w="6784" w:type="dxa"/>
          </w:tcPr>
          <w:p w:rsidR="002B257D" w:rsidRDefault="002B257D" w:rsidP="00E636C6">
            <w:pPr>
              <w:pStyle w:val="Default"/>
              <w:jc w:val="both"/>
            </w:pPr>
            <w:r>
              <w:t>Северные/ районные коэффициенты свыше 5 млн. руб.</w:t>
            </w:r>
          </w:p>
        </w:tc>
        <w:tc>
          <w:tcPr>
            <w:tcW w:w="2835" w:type="dxa"/>
          </w:tcPr>
          <w:p w:rsidR="002B257D" w:rsidRDefault="002B257D" w:rsidP="00E636C6">
            <w:pPr>
              <w:pStyle w:val="Default"/>
              <w:jc w:val="both"/>
            </w:pPr>
            <w:r>
              <w:t>18210102230011000110</w:t>
            </w:r>
          </w:p>
          <w:p w:rsidR="00F22C73" w:rsidRDefault="00F22C73" w:rsidP="00E636C6">
            <w:pPr>
              <w:pStyle w:val="Default"/>
              <w:jc w:val="both"/>
            </w:pPr>
          </w:p>
        </w:tc>
      </w:tr>
      <w:tr w:rsidR="00F22C73" w:rsidTr="00CF6829">
        <w:tc>
          <w:tcPr>
            <w:tcW w:w="1149" w:type="dxa"/>
          </w:tcPr>
          <w:p w:rsidR="00F22C73" w:rsidRDefault="00F22C73" w:rsidP="00F22C73">
            <w:pPr>
              <w:pStyle w:val="Default"/>
              <w:jc w:val="both"/>
            </w:pPr>
            <w:r>
              <w:t>13%</w:t>
            </w:r>
          </w:p>
        </w:tc>
        <w:tc>
          <w:tcPr>
            <w:tcW w:w="6784" w:type="dxa"/>
          </w:tcPr>
          <w:p w:rsidR="00F22C73" w:rsidRPr="00F22C73" w:rsidRDefault="00F22C73" w:rsidP="00CF6829">
            <w:pPr>
              <w:pStyle w:val="Default"/>
              <w:jc w:val="both"/>
            </w:pPr>
            <w:r w:rsidRPr="00F22C73">
              <w:t>С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r w:rsidR="00CF6829">
              <w:t>.</w:t>
            </w:r>
            <w:r w:rsidRPr="00F22C73">
              <w:t xml:space="preserve"> </w:t>
            </w:r>
            <w:r w:rsidR="00CF6829">
              <w:t>Д</w:t>
            </w:r>
            <w:r w:rsidRPr="00F22C73">
              <w:t>о 5 млн. руб.</w:t>
            </w:r>
          </w:p>
        </w:tc>
        <w:tc>
          <w:tcPr>
            <w:tcW w:w="2835" w:type="dxa"/>
          </w:tcPr>
          <w:p w:rsidR="00F22C73" w:rsidRDefault="00F22C73" w:rsidP="00F22C73">
            <w:pPr>
              <w:pStyle w:val="Default"/>
              <w:jc w:val="both"/>
            </w:pPr>
            <w:r>
              <w:t>18210102130011000110</w:t>
            </w:r>
          </w:p>
        </w:tc>
      </w:tr>
      <w:tr w:rsidR="00CF6829" w:rsidTr="00CF6829">
        <w:tc>
          <w:tcPr>
            <w:tcW w:w="1149" w:type="dxa"/>
          </w:tcPr>
          <w:p w:rsidR="00CF6829" w:rsidRDefault="00CF6829" w:rsidP="00CF6829">
            <w:pPr>
              <w:pStyle w:val="Default"/>
              <w:jc w:val="both"/>
            </w:pPr>
            <w:r>
              <w:t>15%</w:t>
            </w:r>
          </w:p>
        </w:tc>
        <w:tc>
          <w:tcPr>
            <w:tcW w:w="6784" w:type="dxa"/>
          </w:tcPr>
          <w:p w:rsidR="00CF6829" w:rsidRPr="00F22C73" w:rsidRDefault="00CF6829" w:rsidP="00CF6829">
            <w:pPr>
              <w:pStyle w:val="Default"/>
              <w:jc w:val="both"/>
            </w:pPr>
            <w:r w:rsidRPr="00F22C73">
              <w:t>С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r>
              <w:t>.</w:t>
            </w:r>
            <w:r w:rsidRPr="00F22C73">
              <w:t xml:space="preserve">  </w:t>
            </w:r>
            <w:r>
              <w:t>Свыше</w:t>
            </w:r>
            <w:r w:rsidRPr="00F22C73">
              <w:t xml:space="preserve"> 5 млн. руб.</w:t>
            </w:r>
          </w:p>
        </w:tc>
        <w:tc>
          <w:tcPr>
            <w:tcW w:w="2835" w:type="dxa"/>
          </w:tcPr>
          <w:p w:rsidR="00CF6829" w:rsidRDefault="00CF6829" w:rsidP="00CF6829">
            <w:pPr>
              <w:pStyle w:val="Default"/>
              <w:jc w:val="both"/>
            </w:pPr>
            <w:r>
              <w:t>18210102140011000110</w:t>
            </w:r>
          </w:p>
        </w:tc>
      </w:tr>
      <w:tr w:rsidR="00970845" w:rsidTr="00CF6829">
        <w:tc>
          <w:tcPr>
            <w:tcW w:w="1149" w:type="dxa"/>
          </w:tcPr>
          <w:p w:rsidR="00970845" w:rsidRDefault="00970845" w:rsidP="00970845">
            <w:pPr>
              <w:pStyle w:val="Default"/>
              <w:jc w:val="both"/>
            </w:pPr>
            <w:r>
              <w:t>13%</w:t>
            </w:r>
          </w:p>
        </w:tc>
        <w:tc>
          <w:tcPr>
            <w:tcW w:w="6784" w:type="dxa"/>
          </w:tcPr>
          <w:p w:rsidR="00970845" w:rsidRDefault="00970845" w:rsidP="009708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Налог на доходы физических лиц в части суммы налога, относящейся к сумме налоговых баз, указанных в пункте 6</w:t>
            </w:r>
            <w:r>
              <w:rPr>
                <w:sz w:val="16"/>
                <w:szCs w:val="16"/>
              </w:rPr>
              <w:t xml:space="preserve">1 </w:t>
            </w:r>
            <w:r>
              <w:rPr>
                <w:sz w:val="23"/>
                <w:szCs w:val="23"/>
              </w:rPr>
              <w:t xml:space="preserve">статьи 210 Налогового кодекса Российской Федерации, не превышающей 5 миллионов рублей </w:t>
            </w:r>
            <w:r w:rsidR="00843D5F">
              <w:rPr>
                <w:sz w:val="23"/>
                <w:szCs w:val="23"/>
              </w:rPr>
              <w:t>(Участники СВО)</w:t>
            </w:r>
          </w:p>
        </w:tc>
        <w:tc>
          <w:tcPr>
            <w:tcW w:w="2835" w:type="dxa"/>
          </w:tcPr>
          <w:p w:rsidR="00970845" w:rsidRDefault="00970845" w:rsidP="00970845">
            <w:pPr>
              <w:pStyle w:val="Default"/>
              <w:jc w:val="both"/>
            </w:pPr>
            <w:r>
              <w:t>18210102200011000110</w:t>
            </w:r>
          </w:p>
        </w:tc>
      </w:tr>
      <w:tr w:rsidR="00970845" w:rsidTr="00CF6829">
        <w:tc>
          <w:tcPr>
            <w:tcW w:w="1149" w:type="dxa"/>
          </w:tcPr>
          <w:p w:rsidR="00970845" w:rsidRDefault="00970845" w:rsidP="00970845">
            <w:pPr>
              <w:pStyle w:val="Default"/>
              <w:jc w:val="both"/>
            </w:pPr>
            <w:r>
              <w:t>15%</w:t>
            </w:r>
          </w:p>
        </w:tc>
        <w:tc>
          <w:tcPr>
            <w:tcW w:w="6784" w:type="dxa"/>
          </w:tcPr>
          <w:p w:rsidR="00970845" w:rsidRDefault="00970845" w:rsidP="009708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Налог на доходы физических лиц в части суммы налога, превышающей 650 тысяч рублей, относящейся к сумме налоговых баз, указанных в пункте 6</w:t>
            </w:r>
            <w:r>
              <w:rPr>
                <w:sz w:val="16"/>
                <w:szCs w:val="16"/>
              </w:rPr>
              <w:t xml:space="preserve">1 </w:t>
            </w:r>
            <w:r>
              <w:rPr>
                <w:sz w:val="23"/>
                <w:szCs w:val="23"/>
              </w:rPr>
              <w:t xml:space="preserve">статьи 210 Налогового кодекса Российской Федерации, превышающей 5 миллионов рублей </w:t>
            </w:r>
            <w:r w:rsidR="00843D5F">
              <w:rPr>
                <w:sz w:val="23"/>
                <w:szCs w:val="23"/>
              </w:rPr>
              <w:t>(Участники СВО)</w:t>
            </w:r>
          </w:p>
        </w:tc>
        <w:tc>
          <w:tcPr>
            <w:tcW w:w="2835" w:type="dxa"/>
          </w:tcPr>
          <w:p w:rsidR="00970845" w:rsidRDefault="00970845" w:rsidP="00970845">
            <w:pPr>
              <w:pStyle w:val="Default"/>
              <w:jc w:val="both"/>
            </w:pPr>
            <w:r>
              <w:t>18210102220011000110</w:t>
            </w:r>
          </w:p>
        </w:tc>
      </w:tr>
    </w:tbl>
    <w:p w:rsidR="00AF609E" w:rsidRDefault="00AF609E" w:rsidP="00E636C6">
      <w:pPr>
        <w:pStyle w:val="Default"/>
        <w:jc w:val="both"/>
      </w:pPr>
    </w:p>
    <w:p w:rsidR="000C3567" w:rsidRDefault="00AF609E" w:rsidP="003C5DFC">
      <w:pPr>
        <w:pStyle w:val="Default"/>
        <w:jc w:val="both"/>
      </w:pPr>
      <w:r>
        <w:t xml:space="preserve">                      </w:t>
      </w:r>
      <w:bookmarkStart w:id="0" w:name="_GoBack"/>
      <w:bookmarkEnd w:id="0"/>
    </w:p>
    <w:p w:rsidR="000C3567" w:rsidRPr="00595B68" w:rsidRDefault="000C3567" w:rsidP="00E636C6">
      <w:pPr>
        <w:pStyle w:val="Default"/>
        <w:jc w:val="both"/>
      </w:pPr>
    </w:p>
    <w:sectPr w:rsidR="000C3567" w:rsidRPr="00595B68" w:rsidSect="00E05DEE">
      <w:pgSz w:w="11905" w:h="16838"/>
      <w:pgMar w:top="850" w:right="850" w:bottom="850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14F"/>
    <w:multiLevelType w:val="multilevel"/>
    <w:tmpl w:val="E2BC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271E1"/>
    <w:multiLevelType w:val="multilevel"/>
    <w:tmpl w:val="2F52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52025"/>
    <w:multiLevelType w:val="multilevel"/>
    <w:tmpl w:val="BF3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37E55"/>
    <w:multiLevelType w:val="multilevel"/>
    <w:tmpl w:val="CCE2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56AE1"/>
    <w:multiLevelType w:val="multilevel"/>
    <w:tmpl w:val="F9D6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15368"/>
    <w:multiLevelType w:val="multilevel"/>
    <w:tmpl w:val="0ED8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8164D"/>
    <w:multiLevelType w:val="multilevel"/>
    <w:tmpl w:val="6B08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201E04"/>
    <w:multiLevelType w:val="multilevel"/>
    <w:tmpl w:val="514424C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C84EEF"/>
    <w:multiLevelType w:val="multilevel"/>
    <w:tmpl w:val="E04A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4B0F14"/>
    <w:multiLevelType w:val="multilevel"/>
    <w:tmpl w:val="3AC2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B872AF"/>
    <w:multiLevelType w:val="multilevel"/>
    <w:tmpl w:val="C860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3A6C97"/>
    <w:multiLevelType w:val="multilevel"/>
    <w:tmpl w:val="4BE4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22836"/>
    <w:multiLevelType w:val="multilevel"/>
    <w:tmpl w:val="BE46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EC6BDC"/>
    <w:multiLevelType w:val="multilevel"/>
    <w:tmpl w:val="407A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342CD7"/>
    <w:multiLevelType w:val="multilevel"/>
    <w:tmpl w:val="F066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78079C"/>
    <w:multiLevelType w:val="multilevel"/>
    <w:tmpl w:val="2E68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A007BA"/>
    <w:multiLevelType w:val="multilevel"/>
    <w:tmpl w:val="3BDE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68419D"/>
    <w:multiLevelType w:val="multilevel"/>
    <w:tmpl w:val="CFBA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</w:num>
  <w:num w:numId="2">
    <w:abstractNumId w:val="4"/>
  </w:num>
  <w:num w:numId="3">
    <w:abstractNumId w:val="16"/>
  </w:num>
  <w:num w:numId="4">
    <w:abstractNumId w:val="11"/>
  </w:num>
  <w:num w:numId="5">
    <w:abstractNumId w:val="0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13"/>
  </w:num>
  <w:num w:numId="14">
    <w:abstractNumId w:val="6"/>
  </w:num>
  <w:num w:numId="15">
    <w:abstractNumId w:val="17"/>
  </w:num>
  <w:num w:numId="16">
    <w:abstractNumId w:val="15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68"/>
    <w:rsid w:val="000C3567"/>
    <w:rsid w:val="001A172C"/>
    <w:rsid w:val="00213539"/>
    <w:rsid w:val="002B257D"/>
    <w:rsid w:val="003C5DFC"/>
    <w:rsid w:val="004544A4"/>
    <w:rsid w:val="00456C11"/>
    <w:rsid w:val="00595B68"/>
    <w:rsid w:val="005A1DB8"/>
    <w:rsid w:val="005B0098"/>
    <w:rsid w:val="006135DD"/>
    <w:rsid w:val="00685951"/>
    <w:rsid w:val="007F783B"/>
    <w:rsid w:val="00843D5F"/>
    <w:rsid w:val="00970845"/>
    <w:rsid w:val="00AF609E"/>
    <w:rsid w:val="00B52D8D"/>
    <w:rsid w:val="00C22561"/>
    <w:rsid w:val="00CF6829"/>
    <w:rsid w:val="00DE3DA2"/>
    <w:rsid w:val="00E61916"/>
    <w:rsid w:val="00E636C6"/>
    <w:rsid w:val="00F2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690C6-89BF-4E08-8EB0-C1CDC04D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6C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B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5B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Default">
    <w:name w:val="Default"/>
    <w:rsid w:val="00595B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63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4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4A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56C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text-1">
    <w:name w:val="text-text-1"/>
    <w:basedOn w:val="a"/>
    <w:rsid w:val="0045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6C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rmal (Web)"/>
    <w:basedOn w:val="a"/>
    <w:uiPriority w:val="99"/>
    <w:unhideWhenUsed/>
    <w:rsid w:val="0045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56C11"/>
    <w:rPr>
      <w:color w:val="0000FF"/>
      <w:u w:val="single"/>
    </w:rPr>
  </w:style>
  <w:style w:type="character" w:styleId="a8">
    <w:name w:val="Strong"/>
    <w:basedOn w:val="a0"/>
    <w:uiPriority w:val="22"/>
    <w:qFormat/>
    <w:rsid w:val="00456C11"/>
    <w:rPr>
      <w:b/>
      <w:bCs/>
    </w:rPr>
  </w:style>
  <w:style w:type="character" w:styleId="a9">
    <w:name w:val="Emphasis"/>
    <w:basedOn w:val="a0"/>
    <w:uiPriority w:val="20"/>
    <w:qFormat/>
    <w:rsid w:val="00456C11"/>
    <w:rPr>
      <w:i/>
      <w:iCs/>
    </w:rPr>
  </w:style>
  <w:style w:type="paragraph" w:styleId="aa">
    <w:name w:val="List Paragraph"/>
    <w:basedOn w:val="a"/>
    <w:uiPriority w:val="34"/>
    <w:qFormat/>
    <w:rsid w:val="007F783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7F78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34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43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061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14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89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1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88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05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13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68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05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05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492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87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945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52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983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9899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045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315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5201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921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7579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073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0559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8272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9613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8949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0643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47857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4442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24341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4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22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25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2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539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6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389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7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7003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27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54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708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3219&amp;dst=199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3219&amp;dst=199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475B5-B5B5-44E5-B978-DCAD5871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Мурсатова Наталья Анатольевна</dc:creator>
  <cp:keywords/>
  <dc:description/>
  <cp:lastModifiedBy>Интернет</cp:lastModifiedBy>
  <cp:revision>4</cp:revision>
  <cp:lastPrinted>2025-01-24T09:45:00Z</cp:lastPrinted>
  <dcterms:created xsi:type="dcterms:W3CDTF">2025-01-27T13:01:00Z</dcterms:created>
  <dcterms:modified xsi:type="dcterms:W3CDTF">2025-01-27T13:01:00Z</dcterms:modified>
</cp:coreProperties>
</file>